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51" w:rsidRDefault="004F1751" w:rsidP="004F1751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REGULAMIN POSTĘPOWANIA SĘDZIEGO</w:t>
      </w:r>
    </w:p>
    <w:bookmarkEnd w:id="0"/>
    <w:p w:rsidR="004F1751" w:rsidRDefault="004F1751" w:rsidP="004F1751">
      <w:pPr>
        <w:jc w:val="center"/>
        <w:rPr>
          <w:b/>
          <w:sz w:val="56"/>
          <w:szCs w:val="56"/>
        </w:rPr>
      </w:pPr>
      <w:r w:rsidRPr="00542AA0">
        <w:rPr>
          <w:b/>
          <w:sz w:val="56"/>
          <w:szCs w:val="56"/>
        </w:rPr>
        <w:t xml:space="preserve">W PRACACH </w:t>
      </w:r>
    </w:p>
    <w:p w:rsidR="004F1751" w:rsidRDefault="004F1751" w:rsidP="004F175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KOMISJI SĘDZIOWSKIEJ</w:t>
      </w:r>
      <w:r w:rsidRPr="00542AA0">
        <w:rPr>
          <w:b/>
          <w:sz w:val="56"/>
          <w:szCs w:val="56"/>
        </w:rPr>
        <w:t xml:space="preserve"> </w:t>
      </w:r>
    </w:p>
    <w:p w:rsidR="004F1751" w:rsidRDefault="004F1751" w:rsidP="004F1751">
      <w:pPr>
        <w:jc w:val="center"/>
        <w:rPr>
          <w:b/>
          <w:sz w:val="56"/>
          <w:szCs w:val="56"/>
        </w:rPr>
      </w:pPr>
      <w:r w:rsidRPr="00542AA0">
        <w:rPr>
          <w:b/>
          <w:sz w:val="56"/>
          <w:szCs w:val="56"/>
        </w:rPr>
        <w:t>TURNIEJU</w:t>
      </w: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Pr="00243012" w:rsidRDefault="004F1751" w:rsidP="004F1751">
      <w:pPr>
        <w:jc w:val="center"/>
        <w:rPr>
          <w:b/>
        </w:rPr>
      </w:pPr>
      <w:r>
        <w:rPr>
          <w:b/>
        </w:rPr>
        <w:t>/ załącznik nr 1 do Przepisów Sędziowskich /</w:t>
      </w:r>
    </w:p>
    <w:p w:rsidR="004F1751" w:rsidRDefault="004F1751" w:rsidP="004F1751">
      <w:pPr>
        <w:jc w:val="center"/>
        <w:rPr>
          <w:b/>
          <w:sz w:val="56"/>
          <w:szCs w:val="56"/>
        </w:rPr>
      </w:pPr>
    </w:p>
    <w:p w:rsidR="004F1751" w:rsidRDefault="004F1751" w:rsidP="004F1751">
      <w:pPr>
        <w:jc w:val="center"/>
        <w:rPr>
          <w:b/>
          <w:sz w:val="56"/>
          <w:szCs w:val="56"/>
        </w:rPr>
      </w:pPr>
    </w:p>
    <w:p w:rsidR="004F1751" w:rsidRDefault="004F1751" w:rsidP="004F1751">
      <w:pPr>
        <w:jc w:val="center"/>
        <w:rPr>
          <w:b/>
          <w:sz w:val="56"/>
          <w:szCs w:val="56"/>
        </w:rPr>
      </w:pPr>
    </w:p>
    <w:p w:rsidR="004F1751" w:rsidRDefault="004F1751" w:rsidP="004F1751">
      <w:pPr>
        <w:jc w:val="center"/>
        <w:rPr>
          <w:b/>
          <w:sz w:val="56"/>
          <w:szCs w:val="56"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  <w:r>
        <w:rPr>
          <w:b/>
        </w:rPr>
        <w:t>Opracował :</w:t>
      </w:r>
    </w:p>
    <w:p w:rsidR="004F1751" w:rsidRDefault="004F1751" w:rsidP="004F1751">
      <w:pPr>
        <w:jc w:val="center"/>
        <w:rPr>
          <w:b/>
        </w:rPr>
      </w:pPr>
      <w:r>
        <w:rPr>
          <w:b/>
        </w:rPr>
        <w:t>Janusz Biały</w:t>
      </w: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314B14" w:rsidP="004F1751">
      <w:pPr>
        <w:jc w:val="center"/>
        <w:rPr>
          <w:b/>
        </w:rPr>
      </w:pPr>
      <w:r>
        <w:rPr>
          <w:b/>
        </w:rPr>
        <w:t>1 WRZEŚNIA</w:t>
      </w:r>
      <w:r w:rsidR="004F1751">
        <w:rPr>
          <w:b/>
        </w:rPr>
        <w:t xml:space="preserve"> 2016</w:t>
      </w: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Pr="00550883" w:rsidRDefault="004F1751" w:rsidP="00550883">
      <w:pPr>
        <w:rPr>
          <w:b/>
          <w:bCs/>
        </w:rPr>
      </w:pPr>
      <w:r>
        <w:rPr>
          <w:b/>
          <w:bCs/>
        </w:rPr>
        <w:t xml:space="preserve">      I  POSTĘPOWANIE SĘDZIEGO </w:t>
      </w:r>
      <w:r w:rsidRPr="001D7889">
        <w:rPr>
          <w:b/>
          <w:bCs/>
        </w:rPr>
        <w:t xml:space="preserve"> W PRACACH KOMISJI </w:t>
      </w:r>
      <w:r>
        <w:rPr>
          <w:b/>
          <w:bCs/>
        </w:rPr>
        <w:t>SĘDZIOWSKIEJ</w:t>
      </w:r>
      <w:r w:rsidR="00550883">
        <w:rPr>
          <w:b/>
          <w:bCs/>
        </w:rPr>
        <w:t xml:space="preserve"> TURNIEJU</w:t>
      </w:r>
    </w:p>
    <w:p w:rsidR="004F1751" w:rsidRDefault="004F1751" w:rsidP="004F1751">
      <w:pPr>
        <w:pStyle w:val="Akapitzlist"/>
        <w:ind w:left="1068"/>
      </w:pPr>
    </w:p>
    <w:p w:rsidR="004F1751" w:rsidRDefault="004F1751" w:rsidP="004F1751">
      <w:pPr>
        <w:pStyle w:val="Akapitzlist"/>
        <w:ind w:left="1068"/>
      </w:pPr>
    </w:p>
    <w:p w:rsidR="004F1751" w:rsidRPr="004F1751" w:rsidRDefault="004F1751" w:rsidP="004F1751">
      <w:pPr>
        <w:rPr>
          <w:sz w:val="24"/>
          <w:szCs w:val="24"/>
        </w:rPr>
      </w:pPr>
      <w:r w:rsidRPr="004F1751">
        <w:rPr>
          <w:sz w:val="24"/>
          <w:szCs w:val="24"/>
        </w:rPr>
        <w:t>I Funkcje</w:t>
      </w:r>
    </w:p>
    <w:p w:rsidR="004F1751" w:rsidRPr="004F1751" w:rsidRDefault="00550883" w:rsidP="004F1751">
      <w:pPr>
        <w:rPr>
          <w:sz w:val="24"/>
          <w:szCs w:val="24"/>
        </w:rPr>
      </w:pPr>
      <w:r>
        <w:rPr>
          <w:sz w:val="24"/>
          <w:szCs w:val="24"/>
        </w:rPr>
        <w:t xml:space="preserve">Sędzia turnieju tańca </w:t>
      </w:r>
    </w:p>
    <w:p w:rsidR="004F1751" w:rsidRPr="004F1751" w:rsidRDefault="004F1751" w:rsidP="004F1751">
      <w:pPr>
        <w:numPr>
          <w:ilvl w:val="0"/>
          <w:numId w:val="3"/>
        </w:numPr>
        <w:contextualSpacing/>
      </w:pPr>
      <w:r w:rsidRPr="004F1751">
        <w:t xml:space="preserve"> </w:t>
      </w:r>
      <w:r w:rsidR="00550883">
        <w:t xml:space="preserve">ocenia </w:t>
      </w:r>
      <w:r w:rsidR="00A43420">
        <w:t>rywalizacje taneczną</w:t>
      </w:r>
    </w:p>
    <w:p w:rsidR="004F1751" w:rsidRPr="004F1751" w:rsidRDefault="004F1751" w:rsidP="004F1751">
      <w:pPr>
        <w:numPr>
          <w:ilvl w:val="0"/>
          <w:numId w:val="3"/>
        </w:numPr>
        <w:contextualSpacing/>
      </w:pPr>
      <w:r w:rsidRPr="004F1751">
        <w:t xml:space="preserve"> </w:t>
      </w:r>
      <w:r w:rsidR="00550883">
        <w:t xml:space="preserve">zgłasza sędziemu głównemu wszelkie niezgodności z regulaminami i przepisami rywalizacji, oraz zachowania łamiące zasady fair </w:t>
      </w:r>
      <w:proofErr w:type="spellStart"/>
      <w:r w:rsidR="00550883">
        <w:t>play</w:t>
      </w:r>
      <w:proofErr w:type="spellEnd"/>
    </w:p>
    <w:p w:rsidR="004F1751" w:rsidRDefault="00A43420" w:rsidP="004F1751">
      <w:pPr>
        <w:numPr>
          <w:ilvl w:val="0"/>
          <w:numId w:val="3"/>
        </w:numPr>
        <w:contextualSpacing/>
      </w:pPr>
      <w:r>
        <w:t>swoją postawą dba o wizerunek PTT</w:t>
      </w:r>
    </w:p>
    <w:p w:rsidR="00550883" w:rsidRPr="004F1751" w:rsidRDefault="00550883" w:rsidP="00550883">
      <w:pPr>
        <w:ind w:left="720"/>
        <w:contextualSpacing/>
      </w:pPr>
    </w:p>
    <w:p w:rsidR="004F1751" w:rsidRPr="004F1751" w:rsidRDefault="004F1751" w:rsidP="004F1751">
      <w:r w:rsidRPr="004F1751">
        <w:t xml:space="preserve">II Wyznaczenie </w:t>
      </w:r>
      <w:r w:rsidR="00550883">
        <w:t>i powiadamia</w:t>
      </w:r>
      <w:r w:rsidRPr="004F1751">
        <w:t xml:space="preserve">nie </w:t>
      </w:r>
      <w:r w:rsidR="00550883">
        <w:t xml:space="preserve">sędziego </w:t>
      </w:r>
    </w:p>
    <w:p w:rsidR="004F1751" w:rsidRPr="004F1751" w:rsidRDefault="00550883" w:rsidP="004F1751">
      <w:pPr>
        <w:numPr>
          <w:ilvl w:val="0"/>
          <w:numId w:val="4"/>
        </w:numPr>
        <w:contextualSpacing/>
      </w:pPr>
      <w:r>
        <w:t>w zależności od rangi turnieju sędzia jest zapraszany przez organizatora lub odpow</w:t>
      </w:r>
      <w:r w:rsidR="00A43420">
        <w:t>iednie komisje do tego powołane</w:t>
      </w:r>
    </w:p>
    <w:p w:rsidR="00A43420" w:rsidRPr="004F1751" w:rsidRDefault="00550883" w:rsidP="00A43420">
      <w:pPr>
        <w:numPr>
          <w:ilvl w:val="0"/>
          <w:numId w:val="4"/>
        </w:numPr>
        <w:contextualSpacing/>
      </w:pPr>
      <w:r>
        <w:t>potwierdzenie zaproszenia</w:t>
      </w:r>
      <w:r w:rsidR="004F1751" w:rsidRPr="004F1751">
        <w:t>,</w:t>
      </w:r>
      <w:r>
        <w:t xml:space="preserve"> następuje </w:t>
      </w:r>
      <w:r w:rsidR="004F1751" w:rsidRPr="004F1751">
        <w:t xml:space="preserve"> niezwłocznie po zatwierdzeniu składu sędziowskiego</w:t>
      </w:r>
      <w:r w:rsidR="00A43420">
        <w:t xml:space="preserve"> przez odpowiedni organ</w:t>
      </w:r>
    </w:p>
    <w:p w:rsidR="00A43420" w:rsidRDefault="00A43420" w:rsidP="00A43420">
      <w:r>
        <w:t>III Postępowanie sędziego</w:t>
      </w:r>
    </w:p>
    <w:p w:rsidR="004F1751" w:rsidRDefault="004F1751" w:rsidP="00A43420">
      <w:pPr>
        <w:pStyle w:val="Akapitzlist"/>
        <w:numPr>
          <w:ilvl w:val="0"/>
          <w:numId w:val="7"/>
        </w:numPr>
      </w:pPr>
      <w:r w:rsidRPr="004F1751">
        <w:t xml:space="preserve"> Przed turniejem</w:t>
      </w:r>
      <w:r w:rsidR="00A43420">
        <w:t xml:space="preserve"> kontaktuje się z sędzią głównym w celu zapoznania się z ustaleniami  poczynionymi z organizatorem</w:t>
      </w:r>
    </w:p>
    <w:p w:rsidR="00A43420" w:rsidRPr="004F1751" w:rsidRDefault="00A43420" w:rsidP="00A43420">
      <w:pPr>
        <w:pStyle w:val="Akapitzlist"/>
        <w:numPr>
          <w:ilvl w:val="0"/>
          <w:numId w:val="7"/>
        </w:numPr>
      </w:pPr>
      <w:r>
        <w:t>W dniu turnieju</w:t>
      </w:r>
    </w:p>
    <w:p w:rsidR="004F1751" w:rsidRPr="004F1751" w:rsidRDefault="00A43420" w:rsidP="004F1751">
      <w:pPr>
        <w:numPr>
          <w:ilvl w:val="0"/>
          <w:numId w:val="5"/>
        </w:numPr>
        <w:contextualSpacing/>
      </w:pPr>
      <w:r>
        <w:t>z</w:t>
      </w:r>
      <w:r w:rsidR="004F1751" w:rsidRPr="004F1751">
        <w:t>głasza swoje przybycie organizatorowi</w:t>
      </w:r>
      <w:r w:rsidR="007A4ADC">
        <w:t xml:space="preserve"> sędziemu głównemu</w:t>
      </w:r>
      <w:r w:rsidR="004F1751" w:rsidRPr="004F1751">
        <w:t xml:space="preserve"> najpóźniej  na 1 godzinę przed rozpoczęciem turnieju</w:t>
      </w:r>
    </w:p>
    <w:p w:rsidR="004F1751" w:rsidRDefault="00A43420" w:rsidP="004F1751">
      <w:pPr>
        <w:numPr>
          <w:ilvl w:val="0"/>
          <w:numId w:val="5"/>
        </w:numPr>
        <w:contextualSpacing/>
      </w:pPr>
      <w:r>
        <w:t>uczestniczy w naradzie sędziowskiej przed i po turnieju</w:t>
      </w:r>
    </w:p>
    <w:p w:rsidR="003641C7" w:rsidRPr="004F1751" w:rsidRDefault="003641C7" w:rsidP="004F1751">
      <w:pPr>
        <w:numPr>
          <w:ilvl w:val="0"/>
          <w:numId w:val="5"/>
        </w:numPr>
        <w:contextualSpacing/>
      </w:pPr>
      <w:r>
        <w:t xml:space="preserve">stosuje się do ustalonego </w:t>
      </w:r>
      <w:proofErr w:type="spellStart"/>
      <w:r w:rsidRPr="003641C7">
        <w:rPr>
          <w:i/>
        </w:rPr>
        <w:t>dress</w:t>
      </w:r>
      <w:proofErr w:type="spellEnd"/>
      <w:r w:rsidRPr="003641C7">
        <w:rPr>
          <w:i/>
        </w:rPr>
        <w:t xml:space="preserve"> </w:t>
      </w:r>
      <w:proofErr w:type="spellStart"/>
      <w:r w:rsidRPr="003641C7">
        <w:rPr>
          <w:i/>
        </w:rPr>
        <w:t>code</w:t>
      </w:r>
      <w:proofErr w:type="spellEnd"/>
    </w:p>
    <w:p w:rsidR="003641C7" w:rsidRDefault="003641C7" w:rsidP="004F1751">
      <w:pPr>
        <w:numPr>
          <w:ilvl w:val="0"/>
          <w:numId w:val="5"/>
        </w:numPr>
        <w:contextualSpacing/>
      </w:pPr>
      <w:r>
        <w:t>posiada przy sobie długopis, pióro czy tez inne środki niezbędne do wypełnienia kart sędziowskich</w:t>
      </w:r>
    </w:p>
    <w:p w:rsidR="004F1751" w:rsidRPr="004F1751" w:rsidRDefault="00A43420" w:rsidP="004F1751">
      <w:pPr>
        <w:numPr>
          <w:ilvl w:val="0"/>
          <w:numId w:val="5"/>
        </w:numPr>
        <w:contextualSpacing/>
      </w:pPr>
      <w:r>
        <w:t xml:space="preserve">w czasie sędziowania przebywa w miejscach wyznaczonych dla sędziów- opuszczenie tego miejsca nastąpić może tylko w celu </w:t>
      </w:r>
      <w:r w:rsidR="003641C7">
        <w:t>lepszej oceny par</w:t>
      </w:r>
    </w:p>
    <w:p w:rsidR="004F1751" w:rsidRDefault="003641C7" w:rsidP="004F1751">
      <w:pPr>
        <w:numPr>
          <w:ilvl w:val="0"/>
          <w:numId w:val="5"/>
        </w:numPr>
        <w:contextualSpacing/>
      </w:pPr>
      <w:r>
        <w:t>stosuje się do zaleceń sędziego głównego</w:t>
      </w:r>
      <w:r w:rsidR="00107DCF">
        <w:t xml:space="preserve"> </w:t>
      </w:r>
    </w:p>
    <w:p w:rsidR="00107DCF" w:rsidRPr="004F1751" w:rsidRDefault="00107DCF" w:rsidP="004F1751">
      <w:pPr>
        <w:numPr>
          <w:ilvl w:val="0"/>
          <w:numId w:val="5"/>
        </w:numPr>
        <w:contextualSpacing/>
      </w:pPr>
      <w:r>
        <w:t>nie przerywa pracy, w wyjątkowych przypadkach konieczność taką ustala z sędzią głównym</w:t>
      </w:r>
    </w:p>
    <w:p w:rsidR="003641C7" w:rsidRDefault="003641C7" w:rsidP="00F92CFC">
      <w:pPr>
        <w:numPr>
          <w:ilvl w:val="0"/>
          <w:numId w:val="5"/>
        </w:numPr>
        <w:contextualSpacing/>
      </w:pPr>
      <w:r>
        <w:t xml:space="preserve">po zakończeniu każdej części turnieju opuszcza swoje stanowisko po informacji od sędziego głównego o zamknięciu procedury przez komisje </w:t>
      </w:r>
      <w:proofErr w:type="spellStart"/>
      <w:r>
        <w:t>skrutinerską</w:t>
      </w:r>
      <w:proofErr w:type="spellEnd"/>
      <w:r>
        <w:t xml:space="preserve">, </w:t>
      </w:r>
    </w:p>
    <w:p w:rsidR="00107DCF" w:rsidRDefault="00107DCF" w:rsidP="00F92CFC">
      <w:pPr>
        <w:numPr>
          <w:ilvl w:val="0"/>
          <w:numId w:val="5"/>
        </w:numPr>
        <w:contextualSpacing/>
      </w:pPr>
      <w:r>
        <w:t xml:space="preserve">podpisuje protokół </w:t>
      </w:r>
    </w:p>
    <w:p w:rsidR="00E80199" w:rsidRDefault="00E80199" w:rsidP="00F92CFC">
      <w:pPr>
        <w:numPr>
          <w:ilvl w:val="0"/>
          <w:numId w:val="5"/>
        </w:numPr>
        <w:contextualSpacing/>
      </w:pPr>
      <w:r>
        <w:t>wszelkie niezgodności z ustaleniami odnośnie wynagrodzeń, noclegów itp. zgłasza do sędziego głównego, który niezwłocznie podejmuje stosowne kroki,</w:t>
      </w:r>
    </w:p>
    <w:p w:rsidR="00E80199" w:rsidRDefault="00E80199" w:rsidP="00E80199">
      <w:pPr>
        <w:ind w:left="705"/>
        <w:contextualSpacing/>
      </w:pPr>
    </w:p>
    <w:p w:rsidR="004F1751" w:rsidRPr="004F1751" w:rsidRDefault="004F1751" w:rsidP="004F1751">
      <w:pPr>
        <w:ind w:left="705"/>
        <w:contextualSpacing/>
      </w:pPr>
    </w:p>
    <w:p w:rsidR="004F1751" w:rsidRPr="001D7889" w:rsidRDefault="004F1751" w:rsidP="004F1751">
      <w:pPr>
        <w:pStyle w:val="Akapitzlist"/>
        <w:ind w:left="1068"/>
      </w:pPr>
    </w:p>
    <w:p w:rsidR="004F1751" w:rsidRPr="001D7889" w:rsidRDefault="004F1751" w:rsidP="004F1751">
      <w:pPr>
        <w:ind w:left="708"/>
      </w:pPr>
    </w:p>
    <w:p w:rsidR="004F1751" w:rsidRPr="001D7889" w:rsidRDefault="004F1751" w:rsidP="004F1751"/>
    <w:p w:rsidR="004F1751" w:rsidRDefault="004F1751"/>
    <w:p w:rsidR="004F1751" w:rsidRDefault="004F1751"/>
    <w:p w:rsidR="004F1751" w:rsidRDefault="004F1751"/>
    <w:p w:rsidR="004F1751" w:rsidRDefault="004F1751"/>
    <w:p w:rsidR="004F1751" w:rsidRDefault="004F1751"/>
    <w:sectPr w:rsidR="004F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DDF"/>
    <w:multiLevelType w:val="hybridMultilevel"/>
    <w:tmpl w:val="B8CE29EC"/>
    <w:lvl w:ilvl="0" w:tplc="6EE6F7D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19C30425"/>
    <w:multiLevelType w:val="hybridMultilevel"/>
    <w:tmpl w:val="A408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41E8"/>
    <w:multiLevelType w:val="hybridMultilevel"/>
    <w:tmpl w:val="DD78D570"/>
    <w:lvl w:ilvl="0" w:tplc="72B4C4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1F667CF"/>
    <w:multiLevelType w:val="hybridMultilevel"/>
    <w:tmpl w:val="EA882AB4"/>
    <w:lvl w:ilvl="0" w:tplc="8A08F954">
      <w:start w:val="1"/>
      <w:numFmt w:val="lowerLetter"/>
      <w:lvlText w:val="%1)"/>
      <w:lvlJc w:val="left"/>
      <w:pPr>
        <w:ind w:left="70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4016A"/>
    <w:multiLevelType w:val="hybridMultilevel"/>
    <w:tmpl w:val="D1320F68"/>
    <w:lvl w:ilvl="0" w:tplc="17F0AE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B0B2EC1"/>
    <w:multiLevelType w:val="hybridMultilevel"/>
    <w:tmpl w:val="51F0C9E8"/>
    <w:lvl w:ilvl="0" w:tplc="EEB2A33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FF35DCB"/>
    <w:multiLevelType w:val="hybridMultilevel"/>
    <w:tmpl w:val="BBC280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51"/>
    <w:rsid w:val="00107DCF"/>
    <w:rsid w:val="00154A61"/>
    <w:rsid w:val="00314B14"/>
    <w:rsid w:val="003641C7"/>
    <w:rsid w:val="004F1751"/>
    <w:rsid w:val="0051241E"/>
    <w:rsid w:val="00550883"/>
    <w:rsid w:val="005E73E5"/>
    <w:rsid w:val="007A4ADC"/>
    <w:rsid w:val="00A43420"/>
    <w:rsid w:val="00B62A74"/>
    <w:rsid w:val="00BC5D73"/>
    <w:rsid w:val="00DB6909"/>
    <w:rsid w:val="00E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6430u</dc:creator>
  <cp:lastModifiedBy>Pawel</cp:lastModifiedBy>
  <cp:revision>2</cp:revision>
  <dcterms:created xsi:type="dcterms:W3CDTF">2016-09-05T09:23:00Z</dcterms:created>
  <dcterms:modified xsi:type="dcterms:W3CDTF">2016-09-05T09:23:00Z</dcterms:modified>
</cp:coreProperties>
</file>